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6FE5" w14:textId="51AB1F09" w:rsidR="00E67B30" w:rsidRPr="00E67B30" w:rsidRDefault="00E67B30" w:rsidP="00E67B30">
      <w:pPr>
        <w:shd w:val="clear" w:color="auto" w:fill="1F3864" w:themeFill="accent5" w:themeFillShade="80"/>
        <w:bidi/>
        <w:spacing w:after="0"/>
        <w:jc w:val="center"/>
        <w:rPr>
          <w:rFonts w:cs="B Titr"/>
          <w:color w:val="FFFFFF" w:themeColor="background1"/>
          <w:sz w:val="32"/>
          <w:szCs w:val="32"/>
          <w:lang w:bidi="fa-IR"/>
        </w:rPr>
      </w:pPr>
      <w:r w:rsidRPr="00E67B30">
        <w:rPr>
          <w:rFonts w:cs="B Titr"/>
          <w:color w:val="FFFFFF" w:themeColor="background1"/>
          <w:sz w:val="32"/>
          <w:szCs w:val="32"/>
          <w:rtl/>
          <w:lang w:bidi="fa-IR"/>
        </w:rPr>
        <w:t>البرنامج التعليمي ل</w:t>
      </w: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مرحلة</w:t>
      </w:r>
      <w:r w:rsidRPr="00E67B30">
        <w:rPr>
          <w:rFonts w:cs="B Titr"/>
          <w:color w:val="FFFFFF" w:themeColor="background1"/>
          <w:sz w:val="32"/>
          <w:szCs w:val="32"/>
          <w:rtl/>
          <w:lang w:bidi="fa-IR"/>
        </w:rPr>
        <w:t xml:space="preserve"> الماجستير</w:t>
      </w:r>
    </w:p>
    <w:p w14:paraId="5A86F577" w14:textId="5DF82EA1" w:rsidR="009D09CD" w:rsidRPr="006E081E" w:rsidRDefault="00E67B30" w:rsidP="00E67B30">
      <w:pPr>
        <w:shd w:val="clear" w:color="auto" w:fill="1F3864" w:themeFill="accent5" w:themeFillShade="80"/>
        <w:bidi/>
        <w:spacing w:after="0"/>
        <w:jc w:val="center"/>
        <w:rPr>
          <w:rFonts w:cs="B Titr"/>
          <w:color w:val="FFFFFF" w:themeColor="background1"/>
          <w:sz w:val="32"/>
          <w:szCs w:val="32"/>
          <w:rtl/>
          <w:lang w:bidi="fa-IR"/>
        </w:rPr>
      </w:pP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تخصص</w:t>
      </w:r>
      <w:r w:rsidRPr="00E67B30">
        <w:rPr>
          <w:rFonts w:cs="B Titr"/>
          <w:color w:val="FFFFFF" w:themeColor="background1"/>
          <w:sz w:val="32"/>
          <w:szCs w:val="32"/>
          <w:rtl/>
          <w:lang w:bidi="fa-IR"/>
        </w:rPr>
        <w:t xml:space="preserve"> الهندسة المدنية</w:t>
      </w: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 xml:space="preserve">، قسم </w:t>
      </w:r>
      <w:r w:rsidRPr="00E67B30">
        <w:rPr>
          <w:rFonts w:cs="B Titr"/>
          <w:color w:val="FFFFFF" w:themeColor="background1"/>
          <w:sz w:val="32"/>
          <w:szCs w:val="32"/>
          <w:rtl/>
          <w:lang w:bidi="fa-IR"/>
        </w:rPr>
        <w:t>السلامة والصحة والهندسة البيئية</w:t>
      </w:r>
    </w:p>
    <w:p w14:paraId="0683B458" w14:textId="77777777" w:rsidR="002F04A7" w:rsidRDefault="002F04A7" w:rsidP="002F04A7">
      <w:pPr>
        <w:bidi/>
        <w:spacing w:after="0" w:line="240" w:lineRule="auto"/>
        <w:jc w:val="both"/>
        <w:rPr>
          <w:rFonts w:cs="B Nazanin"/>
          <w:rtl/>
        </w:rPr>
      </w:pPr>
    </w:p>
    <w:p w14:paraId="2651ABC0" w14:textId="75075C1B" w:rsidR="00E67B30" w:rsidRDefault="00927E5E" w:rsidP="00E67B30">
      <w:pPr>
        <w:bidi/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إن خطة التدريس الالكتروني لا تتضمن رسالة تخرج من 6 واحدات، لكن تعتمد على تخطي</w:t>
      </w:r>
      <w:r w:rsidR="00E67B30" w:rsidRPr="00E67B30">
        <w:rPr>
          <w:rFonts w:cs="B Nazanin"/>
          <w:rtl/>
        </w:rPr>
        <w:t xml:space="preserve"> الطالب</w:t>
      </w:r>
      <w:r>
        <w:rPr>
          <w:rFonts w:cs="B Nazanin" w:hint="cs"/>
          <w:rtl/>
        </w:rPr>
        <w:t xml:space="preserve"> لدروس لا تقل عن  32 واحد مقسمة إلى عدة فئات</w:t>
      </w:r>
      <w:r w:rsidR="0052180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الدروس</w:t>
      </w:r>
      <w:r w:rsidR="00E67B30" w:rsidRPr="00E67B30">
        <w:rPr>
          <w:rFonts w:cs="B Nazanin"/>
          <w:rtl/>
        </w:rPr>
        <w:t xml:space="preserve"> الإجبارية (12 </w:t>
      </w:r>
      <w:r>
        <w:rPr>
          <w:rFonts w:cs="B Nazanin" w:hint="cs"/>
          <w:rtl/>
        </w:rPr>
        <w:t>واحد</w:t>
      </w:r>
      <w:r w:rsidR="00E67B30" w:rsidRPr="00E67B30">
        <w:rPr>
          <w:rFonts w:cs="B Nazanin"/>
          <w:rtl/>
        </w:rPr>
        <w:t>) والد</w:t>
      </w:r>
      <w:r w:rsidR="00521805">
        <w:rPr>
          <w:rFonts w:cs="B Nazanin" w:hint="cs"/>
          <w:rtl/>
        </w:rPr>
        <w:t>روس</w:t>
      </w:r>
      <w:r w:rsidR="00E67B30" w:rsidRPr="00E67B30">
        <w:rPr>
          <w:rFonts w:cs="B Nazanin"/>
          <w:rtl/>
        </w:rPr>
        <w:t xml:space="preserve"> الاختيارية (18 </w:t>
      </w:r>
      <w:r w:rsidR="00521805">
        <w:rPr>
          <w:rFonts w:cs="B Nazanin" w:hint="cs"/>
          <w:rtl/>
        </w:rPr>
        <w:t>واحد</w:t>
      </w:r>
      <w:r w:rsidR="00E67B30" w:rsidRPr="00E67B30">
        <w:rPr>
          <w:rFonts w:cs="B Nazanin"/>
          <w:rtl/>
        </w:rPr>
        <w:t>) و</w:t>
      </w:r>
      <w:r w:rsidR="00521805">
        <w:rPr>
          <w:rFonts w:cs="B Nazanin" w:hint="cs"/>
          <w:rtl/>
        </w:rPr>
        <w:t xml:space="preserve"> السيمنار</w:t>
      </w:r>
      <w:r w:rsidR="00E67B30" w:rsidRPr="00E67B30">
        <w:rPr>
          <w:rFonts w:cs="B Nazanin"/>
          <w:rtl/>
        </w:rPr>
        <w:t xml:space="preserve"> (2 </w:t>
      </w:r>
      <w:r w:rsidR="00521805">
        <w:rPr>
          <w:rFonts w:cs="B Nazanin" w:hint="cs"/>
          <w:rtl/>
        </w:rPr>
        <w:t>واحد</w:t>
      </w:r>
      <w:r w:rsidR="00E67B30" w:rsidRPr="00E67B30">
        <w:rPr>
          <w:rFonts w:cs="B Nazanin"/>
          <w:rtl/>
        </w:rPr>
        <w:t>).</w:t>
      </w:r>
    </w:p>
    <w:p w14:paraId="12F8178D" w14:textId="77777777" w:rsidR="00E67B30" w:rsidRPr="008F0E62" w:rsidRDefault="00E67B30" w:rsidP="00E67B30">
      <w:pPr>
        <w:bidi/>
        <w:spacing w:after="0" w:line="240" w:lineRule="auto"/>
        <w:jc w:val="both"/>
        <w:rPr>
          <w:rFonts w:cs="B Nazan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864"/>
      </w:tblGrid>
      <w:tr w:rsidR="006E081E" w:rsidRPr="00AE67CA" w14:paraId="22BE3F81" w14:textId="77777777" w:rsidTr="00521805">
        <w:trPr>
          <w:jc w:val="center"/>
        </w:trPr>
        <w:tc>
          <w:tcPr>
            <w:tcW w:w="1345" w:type="dxa"/>
            <w:shd w:val="clear" w:color="auto" w:fill="9CC2E5" w:themeFill="accent1" w:themeFillTint="99"/>
          </w:tcPr>
          <w:p w14:paraId="7152A8C6" w14:textId="11AAF895" w:rsidR="006E081E" w:rsidRPr="00AE67CA" w:rsidRDefault="00521805" w:rsidP="0070620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1864" w:type="dxa"/>
            <w:shd w:val="clear" w:color="auto" w:fill="9CC2E5" w:themeFill="accent1" w:themeFillTint="99"/>
          </w:tcPr>
          <w:p w14:paraId="0B219783" w14:textId="546BA331" w:rsidR="006E081E" w:rsidRPr="00AE67CA" w:rsidRDefault="00521805" w:rsidP="0070620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6E081E" w:rsidRPr="008F0E62" w14:paraId="2ADCFDC7" w14:textId="77777777" w:rsidTr="00521805">
        <w:trPr>
          <w:jc w:val="center"/>
        </w:trPr>
        <w:tc>
          <w:tcPr>
            <w:tcW w:w="1345" w:type="dxa"/>
            <w:vAlign w:val="center"/>
          </w:tcPr>
          <w:p w14:paraId="7796F334" w14:textId="77777777" w:rsidR="006E081E" w:rsidRPr="008F0E62" w:rsidRDefault="006E081E" w:rsidP="0070620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864" w:type="dxa"/>
            <w:vAlign w:val="center"/>
          </w:tcPr>
          <w:p w14:paraId="74FD0CB2" w14:textId="3B9BC7BB" w:rsidR="006E081E" w:rsidRPr="008F0E62" w:rsidRDefault="00521805" w:rsidP="007062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اجبارية</w:t>
            </w:r>
          </w:p>
        </w:tc>
      </w:tr>
      <w:tr w:rsidR="006E081E" w:rsidRPr="008F0E62" w14:paraId="188DE3F8" w14:textId="77777777" w:rsidTr="00521805">
        <w:trPr>
          <w:jc w:val="center"/>
        </w:trPr>
        <w:tc>
          <w:tcPr>
            <w:tcW w:w="1345" w:type="dxa"/>
            <w:vAlign w:val="center"/>
          </w:tcPr>
          <w:p w14:paraId="7B009188" w14:textId="77777777" w:rsidR="006E081E" w:rsidRPr="008F0E62" w:rsidRDefault="006E081E" w:rsidP="0070620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864" w:type="dxa"/>
            <w:vAlign w:val="center"/>
          </w:tcPr>
          <w:p w14:paraId="5FDC113B" w14:textId="65E030A6" w:rsidR="006E081E" w:rsidRPr="008F0E62" w:rsidRDefault="00521805" w:rsidP="007062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اختيارية</w:t>
            </w:r>
          </w:p>
        </w:tc>
      </w:tr>
      <w:tr w:rsidR="006E081E" w:rsidRPr="008F0E62" w14:paraId="1CF31261" w14:textId="77777777" w:rsidTr="00521805">
        <w:trPr>
          <w:trHeight w:val="70"/>
          <w:jc w:val="center"/>
        </w:trPr>
        <w:tc>
          <w:tcPr>
            <w:tcW w:w="1345" w:type="dxa"/>
            <w:vAlign w:val="center"/>
          </w:tcPr>
          <w:p w14:paraId="166F6B47" w14:textId="77777777" w:rsidR="006E081E" w:rsidRPr="008F0E62" w:rsidRDefault="006E081E" w:rsidP="0070620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64" w:type="dxa"/>
            <w:vAlign w:val="center"/>
          </w:tcPr>
          <w:p w14:paraId="4B732F86" w14:textId="63F506CC" w:rsidR="006E081E" w:rsidRPr="008F0E62" w:rsidRDefault="00521805" w:rsidP="007062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</w:t>
            </w:r>
            <w:r w:rsidR="006E081E">
              <w:rPr>
                <w:rFonts w:cs="B Nazanin" w:hint="cs"/>
                <w:rtl/>
                <w:lang w:bidi="fa-IR"/>
              </w:rPr>
              <w:t>سمينار</w:t>
            </w:r>
          </w:p>
        </w:tc>
      </w:tr>
      <w:tr w:rsidR="006E081E" w:rsidRPr="008F0E62" w14:paraId="22CDA8D3" w14:textId="77777777" w:rsidTr="00521805">
        <w:trPr>
          <w:trHeight w:val="70"/>
          <w:jc w:val="center"/>
        </w:trPr>
        <w:tc>
          <w:tcPr>
            <w:tcW w:w="1345" w:type="dxa"/>
            <w:shd w:val="clear" w:color="auto" w:fill="2E74B5" w:themeFill="accent1" w:themeFillShade="BF"/>
            <w:vAlign w:val="center"/>
          </w:tcPr>
          <w:p w14:paraId="3414DFE4" w14:textId="186A52E6" w:rsidR="006E081E" w:rsidRPr="0042619C" w:rsidRDefault="00521805" w:rsidP="00706204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32</w:t>
            </w:r>
          </w:p>
        </w:tc>
        <w:tc>
          <w:tcPr>
            <w:tcW w:w="1864" w:type="dxa"/>
            <w:shd w:val="clear" w:color="auto" w:fill="2E74B5" w:themeFill="accent1" w:themeFillShade="BF"/>
            <w:vAlign w:val="center"/>
          </w:tcPr>
          <w:p w14:paraId="1FDE00B3" w14:textId="4B37DC71" w:rsidR="006E081E" w:rsidRPr="0042619C" w:rsidRDefault="00521805" w:rsidP="00706204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ال</w:t>
            </w:r>
            <w:r w:rsidR="006E081E" w:rsidRPr="0042619C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مجموع</w:t>
            </w:r>
          </w:p>
        </w:tc>
      </w:tr>
    </w:tbl>
    <w:p w14:paraId="46D2594E" w14:textId="77777777" w:rsidR="006E081E" w:rsidRDefault="006E081E" w:rsidP="00302693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</w:p>
    <w:p w14:paraId="0EB8D716" w14:textId="522ABA74" w:rsidR="000C1EC7" w:rsidRPr="00104D8C" w:rsidRDefault="00521805" w:rsidP="006E081E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الدروس التخصصية</w:t>
      </w:r>
      <w:r w:rsidR="002C3FB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-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الإجبارية</w:t>
      </w:r>
      <w:r w:rsidR="008F0E62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(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12 واحد</w:t>
      </w:r>
      <w:r w:rsidR="00065329"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880"/>
      </w:tblGrid>
      <w:tr w:rsidR="00521805" w:rsidRPr="002A6E41" w14:paraId="3809E995" w14:textId="77777777" w:rsidTr="008F0E62">
        <w:trPr>
          <w:jc w:val="center"/>
        </w:trPr>
        <w:tc>
          <w:tcPr>
            <w:tcW w:w="1008" w:type="dxa"/>
            <w:shd w:val="clear" w:color="auto" w:fill="9CC2E5" w:themeFill="accent1" w:themeFillTint="99"/>
          </w:tcPr>
          <w:p w14:paraId="642020FC" w14:textId="63FA6B3A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3F9E5404" w14:textId="604EEB9D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8F0E62" w:rsidRPr="002A6E41" w14:paraId="32D5531C" w14:textId="77777777" w:rsidTr="008E004E">
        <w:trPr>
          <w:jc w:val="center"/>
        </w:trPr>
        <w:tc>
          <w:tcPr>
            <w:tcW w:w="1008" w:type="dxa"/>
            <w:vAlign w:val="center"/>
          </w:tcPr>
          <w:p w14:paraId="6F52C195" w14:textId="77777777" w:rsidR="008F0E62" w:rsidRPr="008F0E62" w:rsidRDefault="008F0E62" w:rsidP="00C65BE0">
            <w:pPr>
              <w:bidi/>
              <w:jc w:val="center"/>
              <w:rPr>
                <w:rFonts w:cs="B Nazanin"/>
                <w:rtl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54D963C5" w14:textId="320B59E0" w:rsidR="008F0E62" w:rsidRPr="008F0E62" w:rsidRDefault="00521805" w:rsidP="008E004E">
            <w:pPr>
              <w:bidi/>
              <w:jc w:val="center"/>
              <w:rPr>
                <w:rFonts w:cs="B Nazanin"/>
                <w:lang w:bidi="fa-IR"/>
              </w:rPr>
            </w:pPr>
            <w:r w:rsidRPr="00521805">
              <w:rPr>
                <w:rFonts w:cs="B Nazanin"/>
                <w:rtl/>
                <w:lang w:bidi="fa-IR"/>
              </w:rPr>
              <w:t>إحصائيات وإمكانيات هندسية متقدمة</w:t>
            </w:r>
          </w:p>
        </w:tc>
      </w:tr>
      <w:tr w:rsidR="00353F15" w:rsidRPr="002A6E41" w14:paraId="067362B7" w14:textId="77777777" w:rsidTr="008E004E">
        <w:trPr>
          <w:jc w:val="center"/>
        </w:trPr>
        <w:tc>
          <w:tcPr>
            <w:tcW w:w="1008" w:type="dxa"/>
            <w:vAlign w:val="center"/>
          </w:tcPr>
          <w:p w14:paraId="3CE22B25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4B9DF957" w14:textId="5A029615" w:rsidR="00353F15" w:rsidRPr="008F0E62" w:rsidRDefault="00490540" w:rsidP="008E004E">
            <w:pPr>
              <w:bidi/>
              <w:jc w:val="center"/>
              <w:rPr>
                <w:rFonts w:cs="B Nazanin"/>
                <w:rtl/>
              </w:rPr>
            </w:pPr>
            <w:r w:rsidRPr="00490540">
              <w:rPr>
                <w:rFonts w:cs="B Nazanin"/>
                <w:rtl/>
              </w:rPr>
              <w:t>هندسة سلامة شاملة</w:t>
            </w:r>
          </w:p>
        </w:tc>
      </w:tr>
      <w:tr w:rsidR="00353F15" w:rsidRPr="002A6E41" w14:paraId="1553F19C" w14:textId="77777777" w:rsidTr="008E004E">
        <w:trPr>
          <w:jc w:val="center"/>
        </w:trPr>
        <w:tc>
          <w:tcPr>
            <w:tcW w:w="1008" w:type="dxa"/>
            <w:vAlign w:val="center"/>
          </w:tcPr>
          <w:p w14:paraId="139EAD5F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496DD367" w14:textId="073FC8F5" w:rsidR="00353F15" w:rsidRPr="008F0E62" w:rsidRDefault="00490540" w:rsidP="00193920">
            <w:pPr>
              <w:bidi/>
              <w:jc w:val="center"/>
              <w:rPr>
                <w:rFonts w:cs="B Nazanin"/>
                <w:lang w:bidi="fa-IR"/>
              </w:rPr>
            </w:pPr>
            <w:r w:rsidRPr="00490540">
              <w:rPr>
                <w:rFonts w:cs="B Nazanin"/>
                <w:rtl/>
                <w:lang w:bidi="fa-IR"/>
              </w:rPr>
              <w:t>هندسة صحية مهنية</w:t>
            </w:r>
          </w:p>
        </w:tc>
      </w:tr>
      <w:tr w:rsidR="00353F15" w:rsidRPr="002A6E41" w14:paraId="2E48208A" w14:textId="77777777" w:rsidTr="008E004E">
        <w:trPr>
          <w:jc w:val="center"/>
        </w:trPr>
        <w:tc>
          <w:tcPr>
            <w:tcW w:w="1008" w:type="dxa"/>
            <w:vAlign w:val="center"/>
          </w:tcPr>
          <w:p w14:paraId="5068A352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594E5CBA" w14:textId="6EEC5D62" w:rsidR="00353F15" w:rsidRPr="008F0E62" w:rsidRDefault="00490540" w:rsidP="00193920">
            <w:pPr>
              <w:bidi/>
              <w:jc w:val="center"/>
              <w:rPr>
                <w:rFonts w:cs="B Nazanin"/>
              </w:rPr>
            </w:pPr>
            <w:r w:rsidRPr="00490540">
              <w:rPr>
                <w:rFonts w:cs="B Nazanin"/>
                <w:rtl/>
              </w:rPr>
              <w:t>هندسة بيئية متقدمة</w:t>
            </w:r>
          </w:p>
        </w:tc>
      </w:tr>
    </w:tbl>
    <w:p w14:paraId="2015273A" w14:textId="77777777" w:rsidR="006E081E" w:rsidRDefault="006E081E" w:rsidP="002C3FBC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</w:p>
    <w:p w14:paraId="668E8E6C" w14:textId="331C78D1" w:rsidR="002A6E41" w:rsidRPr="00104D8C" w:rsidRDefault="00521805" w:rsidP="006E081E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الدروس التخصصية -</w:t>
      </w:r>
      <w:r w:rsidR="00A035D4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الإختيارية</w:t>
      </w:r>
      <w:r w:rsidR="00A035D4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(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18 واحد</w:t>
      </w:r>
      <w:r w:rsidR="002A6E41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>)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165"/>
        <w:gridCol w:w="3780"/>
        <w:gridCol w:w="1170"/>
        <w:gridCol w:w="3150"/>
      </w:tblGrid>
      <w:tr w:rsidR="00521805" w:rsidRPr="002A6E41" w14:paraId="5FEE9DE3" w14:textId="77777777" w:rsidTr="00613A20">
        <w:trPr>
          <w:jc w:val="center"/>
        </w:trPr>
        <w:tc>
          <w:tcPr>
            <w:tcW w:w="1165" w:type="dxa"/>
            <w:shd w:val="clear" w:color="auto" w:fill="9CC2E5" w:themeFill="accent1" w:themeFillTint="99"/>
          </w:tcPr>
          <w:p w14:paraId="05FAA17A" w14:textId="3311D977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7B11696F" w14:textId="2A1003E0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606B64B" w14:textId="090CFA81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14:paraId="2A8C3589" w14:textId="388C3F7D" w:rsidR="00521805" w:rsidRPr="00AE67CA" w:rsidRDefault="00521805" w:rsidP="005218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A1288D" w:rsidRPr="002A6E41" w14:paraId="3D909852" w14:textId="77777777" w:rsidTr="00613A20">
        <w:trPr>
          <w:jc w:val="center"/>
        </w:trPr>
        <w:tc>
          <w:tcPr>
            <w:tcW w:w="1165" w:type="dxa"/>
            <w:vAlign w:val="center"/>
          </w:tcPr>
          <w:p w14:paraId="602BF47D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114F5640" w14:textId="17BB62D9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تقدير اضرار الكوارث الطبيعية</w:t>
            </w:r>
          </w:p>
        </w:tc>
        <w:tc>
          <w:tcPr>
            <w:tcW w:w="1170" w:type="dxa"/>
            <w:vAlign w:val="center"/>
          </w:tcPr>
          <w:p w14:paraId="2BAC8BE0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157ED3D0" w14:textId="79A5E031" w:rsidR="00A1288D" w:rsidRPr="006E081E" w:rsidRDefault="00490540" w:rsidP="00A1288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490540">
              <w:rPr>
                <w:rFonts w:cs="B Nazanin"/>
                <w:color w:val="000000" w:themeColor="text1"/>
                <w:rtl/>
              </w:rPr>
              <w:t>جيوت</w:t>
            </w:r>
            <w:r>
              <w:rPr>
                <w:rFonts w:cs="B Nazanin" w:hint="cs"/>
                <w:color w:val="000000" w:themeColor="text1"/>
                <w:rtl/>
              </w:rPr>
              <w:t>ك</w:t>
            </w:r>
            <w:r w:rsidRPr="00490540">
              <w:rPr>
                <w:rFonts w:cs="B Nazanin"/>
                <w:color w:val="000000" w:themeColor="text1"/>
                <w:rtl/>
              </w:rPr>
              <w:t>ني</w:t>
            </w:r>
            <w:r>
              <w:rPr>
                <w:rFonts w:cs="B Nazanin" w:hint="cs"/>
                <w:color w:val="000000" w:themeColor="text1"/>
                <w:rtl/>
              </w:rPr>
              <w:t>ك</w:t>
            </w:r>
            <w:r w:rsidRPr="00490540">
              <w:rPr>
                <w:rFonts w:cs="B Nazanin"/>
                <w:color w:val="000000" w:themeColor="text1"/>
                <w:rtl/>
              </w:rPr>
              <w:t xml:space="preserve"> البيئي</w:t>
            </w:r>
            <w:r>
              <w:rPr>
                <w:rFonts w:cs="B Nazanin" w:hint="cs"/>
                <w:color w:val="000000" w:themeColor="text1"/>
                <w:rtl/>
              </w:rPr>
              <w:t>ة</w:t>
            </w:r>
          </w:p>
        </w:tc>
      </w:tr>
      <w:tr w:rsidR="00A1288D" w:rsidRPr="002A6E41" w14:paraId="13219354" w14:textId="77777777" w:rsidTr="00613A20">
        <w:trPr>
          <w:jc w:val="center"/>
        </w:trPr>
        <w:tc>
          <w:tcPr>
            <w:tcW w:w="1165" w:type="dxa"/>
            <w:vAlign w:val="center"/>
          </w:tcPr>
          <w:p w14:paraId="6F305FBF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2DD61A0C" w14:textId="27475408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تصميم البنى التحتية الحضرية على أساس المخاطر</w:t>
            </w:r>
          </w:p>
        </w:tc>
        <w:tc>
          <w:tcPr>
            <w:tcW w:w="1170" w:type="dxa"/>
            <w:vAlign w:val="center"/>
          </w:tcPr>
          <w:p w14:paraId="09B21B59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10CFE8C5" w14:textId="4625809E" w:rsidR="00A1288D" w:rsidRPr="006E081E" w:rsidRDefault="00490540" w:rsidP="00436F95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490540">
              <w:rPr>
                <w:rFonts w:cs="B Nazanin"/>
                <w:color w:val="000000" w:themeColor="text1"/>
                <w:rtl/>
              </w:rPr>
              <w:t>هندسة الموثوقية</w:t>
            </w:r>
          </w:p>
        </w:tc>
      </w:tr>
      <w:tr w:rsidR="00A1288D" w:rsidRPr="002A6E41" w14:paraId="3016455C" w14:textId="77777777" w:rsidTr="00613A20">
        <w:trPr>
          <w:jc w:val="center"/>
        </w:trPr>
        <w:tc>
          <w:tcPr>
            <w:tcW w:w="1165" w:type="dxa"/>
            <w:vAlign w:val="center"/>
          </w:tcPr>
          <w:p w14:paraId="0A1DB51E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30B9EAD5" w14:textId="1E552CB2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إدارة الأزمات الطبيعية</w:t>
            </w:r>
          </w:p>
        </w:tc>
        <w:tc>
          <w:tcPr>
            <w:tcW w:w="1170" w:type="dxa"/>
            <w:vAlign w:val="center"/>
          </w:tcPr>
          <w:p w14:paraId="6772CA4A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39C75BB7" w14:textId="7E399E76" w:rsidR="00A1288D" w:rsidRPr="006E081E" w:rsidRDefault="00490540" w:rsidP="00235D16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490540">
              <w:rPr>
                <w:rFonts w:cs="B Nazanin"/>
                <w:color w:val="000000" w:themeColor="text1"/>
                <w:rtl/>
              </w:rPr>
              <w:t>مبادئ الهندسة وإدارة المخلفات</w:t>
            </w:r>
          </w:p>
        </w:tc>
      </w:tr>
      <w:tr w:rsidR="00A1288D" w:rsidRPr="002A6E41" w14:paraId="5B577ED8" w14:textId="77777777" w:rsidTr="00613A20">
        <w:trPr>
          <w:jc w:val="center"/>
        </w:trPr>
        <w:tc>
          <w:tcPr>
            <w:tcW w:w="1165" w:type="dxa"/>
            <w:vAlign w:val="center"/>
          </w:tcPr>
          <w:p w14:paraId="616FB801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15F2F98C" w14:textId="078ECE72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إدارة جودة الموارد المائية</w:t>
            </w:r>
          </w:p>
        </w:tc>
        <w:tc>
          <w:tcPr>
            <w:tcW w:w="1170" w:type="dxa"/>
            <w:vAlign w:val="center"/>
          </w:tcPr>
          <w:p w14:paraId="255C3B04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5E50C30C" w14:textId="39AF341D" w:rsidR="00A1288D" w:rsidRPr="006E081E" w:rsidRDefault="0049054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490540">
              <w:rPr>
                <w:rFonts w:cs="B Nazanin"/>
                <w:color w:val="000000" w:themeColor="text1"/>
                <w:rtl/>
              </w:rPr>
              <w:t>المراقبة الصحية للبن</w:t>
            </w:r>
            <w:r>
              <w:rPr>
                <w:rFonts w:cs="B Nazanin" w:hint="cs"/>
                <w:color w:val="000000" w:themeColor="text1"/>
                <w:rtl/>
              </w:rPr>
              <w:t>ية</w:t>
            </w:r>
            <w:r w:rsidRPr="00490540">
              <w:rPr>
                <w:rFonts w:cs="B Nazanin"/>
                <w:color w:val="000000" w:themeColor="text1"/>
                <w:rtl/>
              </w:rPr>
              <w:t xml:space="preserve"> التحتية </w:t>
            </w:r>
            <w:r>
              <w:rPr>
                <w:rFonts w:cs="B Nazanin" w:hint="cs"/>
                <w:color w:val="000000" w:themeColor="text1"/>
                <w:rtl/>
              </w:rPr>
              <w:t>في المدن</w:t>
            </w:r>
          </w:p>
        </w:tc>
      </w:tr>
      <w:tr w:rsidR="00A1288D" w:rsidRPr="002A6E41" w14:paraId="71C01129" w14:textId="77777777" w:rsidTr="00613A20">
        <w:trPr>
          <w:jc w:val="center"/>
        </w:trPr>
        <w:tc>
          <w:tcPr>
            <w:tcW w:w="1165" w:type="dxa"/>
            <w:vAlign w:val="center"/>
          </w:tcPr>
          <w:p w14:paraId="46AA1C5B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070E9A84" w14:textId="0FDB2045" w:rsidR="00A1288D" w:rsidRPr="006E081E" w:rsidRDefault="00B116E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116E0">
              <w:rPr>
                <w:rFonts w:cs="B Nazanin"/>
                <w:color w:val="000000" w:themeColor="text1"/>
                <w:rtl/>
              </w:rPr>
              <w:t>مبادئ هندسة المياه والصرف الصحي</w:t>
            </w:r>
          </w:p>
        </w:tc>
        <w:tc>
          <w:tcPr>
            <w:tcW w:w="1170" w:type="dxa"/>
            <w:vAlign w:val="center"/>
          </w:tcPr>
          <w:p w14:paraId="564A6A0E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7FD38C73" w14:textId="20303796" w:rsidR="00A1288D" w:rsidRPr="006E081E" w:rsidRDefault="0049054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490540">
              <w:rPr>
                <w:rFonts w:cs="B Nazanin"/>
                <w:color w:val="000000" w:themeColor="text1"/>
                <w:rtl/>
              </w:rPr>
              <w:t>هندسة السلامة في صناعات النفط والغاز</w:t>
            </w:r>
          </w:p>
        </w:tc>
      </w:tr>
      <w:tr w:rsidR="00A1288D" w:rsidRPr="002A6E41" w14:paraId="7AA16E21" w14:textId="77777777" w:rsidTr="00613A20">
        <w:trPr>
          <w:jc w:val="center"/>
        </w:trPr>
        <w:tc>
          <w:tcPr>
            <w:tcW w:w="1165" w:type="dxa"/>
            <w:vAlign w:val="center"/>
          </w:tcPr>
          <w:p w14:paraId="705F359F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0F990BFA" w14:textId="3597394B" w:rsidR="00A1288D" w:rsidRPr="006E081E" w:rsidRDefault="00B116E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116E0">
              <w:rPr>
                <w:rFonts w:cs="B Nazanin"/>
                <w:color w:val="000000" w:themeColor="text1"/>
                <w:rtl/>
              </w:rPr>
              <w:t>هندسة التآكل</w:t>
            </w:r>
          </w:p>
        </w:tc>
        <w:tc>
          <w:tcPr>
            <w:tcW w:w="1170" w:type="dxa"/>
            <w:vAlign w:val="center"/>
          </w:tcPr>
          <w:p w14:paraId="7D6D28FE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5FCA9ACC" w14:textId="33C0F90D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هندسة السلامة للصناعات البحرية</w:t>
            </w:r>
          </w:p>
        </w:tc>
      </w:tr>
      <w:tr w:rsidR="00A1288D" w:rsidRPr="002A6E41" w14:paraId="10C9772B" w14:textId="77777777" w:rsidTr="00613A20">
        <w:trPr>
          <w:jc w:val="center"/>
        </w:trPr>
        <w:tc>
          <w:tcPr>
            <w:tcW w:w="1165" w:type="dxa"/>
            <w:vAlign w:val="center"/>
          </w:tcPr>
          <w:p w14:paraId="1E0AE904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239A1034" w14:textId="5705B693" w:rsidR="00A1288D" w:rsidRPr="006E081E" w:rsidRDefault="00B116E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116E0">
              <w:rPr>
                <w:rFonts w:cs="B Nazanin"/>
                <w:color w:val="000000" w:themeColor="text1"/>
                <w:rtl/>
              </w:rPr>
              <w:t>الطاقة والبيئة</w:t>
            </w:r>
          </w:p>
        </w:tc>
        <w:tc>
          <w:tcPr>
            <w:tcW w:w="1170" w:type="dxa"/>
            <w:vAlign w:val="center"/>
          </w:tcPr>
          <w:p w14:paraId="686C54E2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1F015292" w14:textId="66744D21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صحة التربة</w:t>
            </w:r>
          </w:p>
        </w:tc>
      </w:tr>
      <w:tr w:rsidR="00A1288D" w:rsidRPr="002A6E41" w14:paraId="1658414D" w14:textId="77777777" w:rsidTr="00613A20">
        <w:trPr>
          <w:jc w:val="center"/>
        </w:trPr>
        <w:tc>
          <w:tcPr>
            <w:tcW w:w="1165" w:type="dxa"/>
            <w:vAlign w:val="center"/>
          </w:tcPr>
          <w:p w14:paraId="1BED7514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7FB14C8A" w14:textId="31E9AD51" w:rsidR="00A1288D" w:rsidRPr="006E081E" w:rsidRDefault="00D6745B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مشروع البحث</w:t>
            </w:r>
          </w:p>
        </w:tc>
        <w:tc>
          <w:tcPr>
            <w:tcW w:w="1170" w:type="dxa"/>
            <w:vAlign w:val="center"/>
          </w:tcPr>
          <w:p w14:paraId="4FD246E3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50F65CF0" w14:textId="485A3BDA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هندسة الصحة البيئية</w:t>
            </w:r>
          </w:p>
        </w:tc>
      </w:tr>
      <w:tr w:rsidR="00A1288D" w:rsidRPr="002A6E41" w14:paraId="3A647E27" w14:textId="77777777" w:rsidTr="00613A20">
        <w:trPr>
          <w:jc w:val="center"/>
        </w:trPr>
        <w:tc>
          <w:tcPr>
            <w:tcW w:w="1165" w:type="dxa"/>
            <w:vAlign w:val="center"/>
          </w:tcPr>
          <w:p w14:paraId="52CDDFD8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780" w:type="dxa"/>
          </w:tcPr>
          <w:p w14:paraId="3F113623" w14:textId="61A31983" w:rsidR="00A1288D" w:rsidRPr="006E081E" w:rsidRDefault="00D6745B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D6745B">
              <w:rPr>
                <w:rFonts w:cs="B Nazanin"/>
                <w:color w:val="000000" w:themeColor="text1"/>
                <w:rtl/>
              </w:rPr>
              <w:t>مواضيع خاصة</w:t>
            </w:r>
          </w:p>
        </w:tc>
        <w:tc>
          <w:tcPr>
            <w:tcW w:w="1170" w:type="dxa"/>
            <w:vAlign w:val="center"/>
          </w:tcPr>
          <w:p w14:paraId="1256C04C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251BE673" w14:textId="7DDBC3B8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ادارة النفايات الخطرة</w:t>
            </w:r>
          </w:p>
        </w:tc>
      </w:tr>
      <w:tr w:rsidR="00A1288D" w:rsidRPr="002A6E41" w14:paraId="4058C922" w14:textId="77777777" w:rsidTr="00613A20">
        <w:trPr>
          <w:jc w:val="center"/>
        </w:trPr>
        <w:tc>
          <w:tcPr>
            <w:tcW w:w="1165" w:type="dxa"/>
            <w:vAlign w:val="center"/>
          </w:tcPr>
          <w:p w14:paraId="3C4876BC" w14:textId="77777777" w:rsidR="00A1288D" w:rsidRPr="008F0E62" w:rsidRDefault="00A1288D" w:rsidP="00A1288D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780" w:type="dxa"/>
          </w:tcPr>
          <w:p w14:paraId="42FFD899" w14:textId="77777777" w:rsidR="00A1288D" w:rsidRPr="006E081E" w:rsidRDefault="00A1288D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  <w:vAlign w:val="center"/>
          </w:tcPr>
          <w:p w14:paraId="6C25384D" w14:textId="77777777" w:rsidR="00A1288D" w:rsidRPr="006E081E" w:rsidRDefault="00A1288D" w:rsidP="00A1288D">
            <w:pPr>
              <w:jc w:val="center"/>
              <w:rPr>
                <w:color w:val="000000" w:themeColor="text1"/>
              </w:rPr>
            </w:pPr>
            <w:r w:rsidRPr="006E081E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3150" w:type="dxa"/>
          </w:tcPr>
          <w:p w14:paraId="6AEDD031" w14:textId="4CD0C071" w:rsidR="00A1288D" w:rsidRPr="006E081E" w:rsidRDefault="00613A20" w:rsidP="00A1288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613A20">
              <w:rPr>
                <w:rFonts w:cs="B Nazanin"/>
                <w:color w:val="000000" w:themeColor="text1"/>
                <w:rtl/>
              </w:rPr>
              <w:t>تقويم الآثار البيئية للصناعات الملوثة</w:t>
            </w:r>
          </w:p>
        </w:tc>
      </w:tr>
    </w:tbl>
    <w:p w14:paraId="2928F565" w14:textId="77777777" w:rsidR="00C65BE0" w:rsidRPr="008F0E62" w:rsidRDefault="00C65BE0" w:rsidP="00B116E0">
      <w:pPr>
        <w:bidi/>
        <w:spacing w:after="0" w:line="240" w:lineRule="auto"/>
        <w:jc w:val="center"/>
        <w:rPr>
          <w:rFonts w:cs="B Nazanin"/>
        </w:rPr>
      </w:pPr>
    </w:p>
    <w:sectPr w:rsidR="00C65BE0" w:rsidRPr="008F0E62" w:rsidSect="0088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7"/>
    <w:rsid w:val="00065329"/>
    <w:rsid w:val="00073A3C"/>
    <w:rsid w:val="000C1EC7"/>
    <w:rsid w:val="000E529D"/>
    <w:rsid w:val="00104D8C"/>
    <w:rsid w:val="001534E3"/>
    <w:rsid w:val="00184290"/>
    <w:rsid w:val="00193920"/>
    <w:rsid w:val="001F6919"/>
    <w:rsid w:val="00235D16"/>
    <w:rsid w:val="002A6E41"/>
    <w:rsid w:val="002C3FBC"/>
    <w:rsid w:val="002F04A7"/>
    <w:rsid w:val="00302693"/>
    <w:rsid w:val="003029F9"/>
    <w:rsid w:val="00353F15"/>
    <w:rsid w:val="0042619C"/>
    <w:rsid w:val="00436F95"/>
    <w:rsid w:val="00490540"/>
    <w:rsid w:val="004932DA"/>
    <w:rsid w:val="00521805"/>
    <w:rsid w:val="00613A20"/>
    <w:rsid w:val="006E081E"/>
    <w:rsid w:val="00785161"/>
    <w:rsid w:val="00880662"/>
    <w:rsid w:val="00880AE4"/>
    <w:rsid w:val="00885E3B"/>
    <w:rsid w:val="008E004E"/>
    <w:rsid w:val="008E5BFA"/>
    <w:rsid w:val="008F0E62"/>
    <w:rsid w:val="00927E5E"/>
    <w:rsid w:val="009D09CD"/>
    <w:rsid w:val="00A035D4"/>
    <w:rsid w:val="00A1288D"/>
    <w:rsid w:val="00A222B8"/>
    <w:rsid w:val="00AE67CA"/>
    <w:rsid w:val="00B116E0"/>
    <w:rsid w:val="00C3382F"/>
    <w:rsid w:val="00C36DA7"/>
    <w:rsid w:val="00C65BE0"/>
    <w:rsid w:val="00CA3C05"/>
    <w:rsid w:val="00CB1BA2"/>
    <w:rsid w:val="00CF0A07"/>
    <w:rsid w:val="00D12FF9"/>
    <w:rsid w:val="00D6745B"/>
    <w:rsid w:val="00DE6D6F"/>
    <w:rsid w:val="00E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E1F8"/>
  <w15:chartTrackingRefBased/>
  <w15:docId w15:val="{045C2B0E-629A-4868-BB78-D1D0DFF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ahmad saleh</cp:lastModifiedBy>
  <cp:revision>2</cp:revision>
  <dcterms:created xsi:type="dcterms:W3CDTF">2022-08-25T16:42:00Z</dcterms:created>
  <dcterms:modified xsi:type="dcterms:W3CDTF">2022-08-25T16:42:00Z</dcterms:modified>
</cp:coreProperties>
</file>